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F2681A">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F2681A">
            <w:pPr>
              <w:pStyle w:val="afe"/>
              <w:tabs>
                <w:tab w:val="clear" w:pos="1980"/>
              </w:tabs>
              <w:ind w:left="0" w:firstLine="0"/>
              <w:jc w:val="center"/>
              <w:rPr>
                <w:b/>
                <w:bCs/>
                <w:szCs w:val="24"/>
              </w:rPr>
            </w:pPr>
            <w:r w:rsidRPr="00A4788C">
              <w:rPr>
                <w:b/>
                <w:bCs/>
                <w:szCs w:val="24"/>
              </w:rPr>
              <w:t>(К)</w:t>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F2681A" w:rsidP="0039099E">
            <w:pPr>
              <w:pStyle w:val="afe"/>
              <w:tabs>
                <w:tab w:val="clear" w:pos="1980"/>
              </w:tabs>
              <w:ind w:left="0" w:hanging="3"/>
              <w:rPr>
                <w:szCs w:val="24"/>
              </w:rPr>
            </w:pPr>
            <w:r>
              <w:rPr>
                <w:b/>
              </w:rPr>
              <w:t>Коэффициент снижения цены</w:t>
            </w:r>
            <w:r w:rsidR="00D5571F">
              <w:rPr>
                <w:b/>
              </w:rPr>
              <w:t xml:space="preserve"> (меньше 1,0)</w:t>
            </w:r>
            <w:r w:rsidR="00B74BA4">
              <w:rPr>
                <w:b/>
              </w:rPr>
              <w:t xml:space="preserve"> </w:t>
            </w:r>
          </w:p>
        </w:tc>
        <w:tc>
          <w:tcPr>
            <w:tcW w:w="2941" w:type="dxa"/>
            <w:tcBorders>
              <w:top w:val="single" w:sz="4" w:space="0" w:color="auto"/>
              <w:left w:val="single" w:sz="4" w:space="0" w:color="auto"/>
              <w:right w:val="single" w:sz="4" w:space="0" w:color="auto"/>
            </w:tcBorders>
          </w:tcPr>
          <w:p w:rsidR="007825DD" w:rsidRPr="00FF56C2" w:rsidRDefault="007825DD" w:rsidP="005F1E24">
            <w:pPr>
              <w:pStyle w:val="afe"/>
              <w:ind w:left="34" w:firstLine="0"/>
              <w:jc w:val="center"/>
              <w:rPr>
                <w:color w:val="000000" w:themeColor="text1"/>
                <w:szCs w:val="24"/>
              </w:rPr>
            </w:pPr>
          </w:p>
        </w:tc>
      </w:tr>
      <w:tr w:rsidR="00B74BA4" w:rsidRPr="00A4788C" w:rsidTr="00E90926">
        <w:trPr>
          <w:trHeight w:val="70"/>
        </w:trPr>
        <w:tc>
          <w:tcPr>
            <w:tcW w:w="1200" w:type="dxa"/>
            <w:tcBorders>
              <w:top w:val="single" w:sz="4" w:space="0" w:color="auto"/>
              <w:left w:val="single" w:sz="4" w:space="0" w:color="auto"/>
              <w:right w:val="single" w:sz="4" w:space="0" w:color="auto"/>
            </w:tcBorders>
          </w:tcPr>
          <w:p w:rsidR="00B74BA4" w:rsidRPr="00A4788C" w:rsidRDefault="00B74BA4" w:rsidP="006A7C5D">
            <w:pPr>
              <w:pStyle w:val="afe"/>
              <w:tabs>
                <w:tab w:val="clear" w:pos="1980"/>
              </w:tabs>
              <w:ind w:left="0" w:firstLine="0"/>
              <w:jc w:val="center"/>
              <w:rPr>
                <w:szCs w:val="24"/>
              </w:rPr>
            </w:pPr>
            <w:r>
              <w:rPr>
                <w:szCs w:val="24"/>
              </w:rPr>
              <w:t>1.1.</w:t>
            </w:r>
          </w:p>
        </w:tc>
        <w:tc>
          <w:tcPr>
            <w:tcW w:w="5640" w:type="dxa"/>
            <w:tcBorders>
              <w:top w:val="single" w:sz="4" w:space="0" w:color="auto"/>
              <w:left w:val="single" w:sz="4" w:space="0" w:color="auto"/>
              <w:right w:val="single" w:sz="4" w:space="0" w:color="auto"/>
            </w:tcBorders>
          </w:tcPr>
          <w:p w:rsidR="00B74BA4" w:rsidRPr="00AD116B" w:rsidRDefault="00B74BA4" w:rsidP="00146AF1">
            <w:pPr>
              <w:pStyle w:val="afe"/>
              <w:tabs>
                <w:tab w:val="clear" w:pos="1980"/>
              </w:tabs>
              <w:ind w:left="0" w:hanging="3"/>
              <w:rPr>
                <w:szCs w:val="24"/>
              </w:rPr>
            </w:pPr>
            <w:r>
              <w:rPr>
                <w:szCs w:val="24"/>
              </w:rPr>
              <w:t>По прейскуранту цен (Приложение №1.1.)</w:t>
            </w:r>
          </w:p>
        </w:tc>
        <w:tc>
          <w:tcPr>
            <w:tcW w:w="2941" w:type="dxa"/>
            <w:tcBorders>
              <w:top w:val="single" w:sz="4" w:space="0" w:color="auto"/>
              <w:left w:val="single" w:sz="4" w:space="0" w:color="auto"/>
              <w:right w:val="single" w:sz="4" w:space="0" w:color="auto"/>
            </w:tcBorders>
          </w:tcPr>
          <w:p w:rsidR="00B74BA4" w:rsidRDefault="0017505B" w:rsidP="005F1E24">
            <w:pPr>
              <w:pStyle w:val="afe"/>
              <w:ind w:left="34" w:firstLine="0"/>
              <w:jc w:val="center"/>
              <w:rPr>
                <w:color w:val="000000" w:themeColor="text1"/>
                <w:szCs w:val="24"/>
              </w:rPr>
            </w:pPr>
            <w:r>
              <w:rPr>
                <w:color w:val="000000" w:themeColor="text1"/>
                <w:szCs w:val="24"/>
              </w:rPr>
              <w:t>15</w:t>
            </w:r>
            <w:r w:rsidR="00F95D37">
              <w:rPr>
                <w:color w:val="000000" w:themeColor="text1"/>
                <w:szCs w:val="24"/>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1.2.</w:t>
            </w:r>
          </w:p>
        </w:tc>
        <w:tc>
          <w:tcPr>
            <w:tcW w:w="5640" w:type="dxa"/>
            <w:tcBorders>
              <w:top w:val="single" w:sz="4" w:space="0" w:color="auto"/>
              <w:left w:val="single" w:sz="4" w:space="0" w:color="auto"/>
              <w:right w:val="single" w:sz="4" w:space="0" w:color="auto"/>
            </w:tcBorders>
          </w:tcPr>
          <w:p w:rsidR="00F95D37" w:rsidRDefault="00F95D37" w:rsidP="00B74BA4">
            <w:pPr>
              <w:pStyle w:val="afe"/>
              <w:tabs>
                <w:tab w:val="clear" w:pos="1980"/>
              </w:tabs>
              <w:ind w:left="0" w:hanging="3"/>
              <w:rPr>
                <w:szCs w:val="24"/>
              </w:rPr>
            </w:pPr>
            <w:r>
              <w:rPr>
                <w:szCs w:val="24"/>
              </w:rPr>
              <w:t>По прейскуранту цен (Приложение №1.2.)</w:t>
            </w:r>
          </w:p>
        </w:tc>
        <w:tc>
          <w:tcPr>
            <w:tcW w:w="2941" w:type="dxa"/>
            <w:tcBorders>
              <w:top w:val="single" w:sz="4" w:space="0" w:color="auto"/>
              <w:left w:val="single" w:sz="4" w:space="0" w:color="auto"/>
              <w:right w:val="single" w:sz="4" w:space="0" w:color="auto"/>
            </w:tcBorders>
          </w:tcPr>
          <w:p w:rsidR="00F95D37" w:rsidRDefault="0017505B" w:rsidP="00F95D37">
            <w:pPr>
              <w:jc w:val="center"/>
            </w:pPr>
            <w:r>
              <w:rPr>
                <w:color w:val="000000" w:themeColor="text1"/>
              </w:rPr>
              <w:t>10</w:t>
            </w:r>
            <w:r w:rsidR="00F95D37"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1.3.</w:t>
            </w:r>
          </w:p>
        </w:tc>
        <w:tc>
          <w:tcPr>
            <w:tcW w:w="5640" w:type="dxa"/>
            <w:tcBorders>
              <w:top w:val="single" w:sz="4" w:space="0" w:color="auto"/>
              <w:left w:val="single" w:sz="4" w:space="0" w:color="auto"/>
              <w:right w:val="single" w:sz="4" w:space="0" w:color="auto"/>
            </w:tcBorders>
          </w:tcPr>
          <w:p w:rsidR="00F95D37" w:rsidRDefault="00F95D37" w:rsidP="0017505B">
            <w:pPr>
              <w:pStyle w:val="afe"/>
              <w:tabs>
                <w:tab w:val="clear" w:pos="1980"/>
              </w:tabs>
              <w:ind w:left="0" w:hanging="3"/>
              <w:rPr>
                <w:szCs w:val="24"/>
              </w:rPr>
            </w:pPr>
            <w:r>
              <w:rPr>
                <w:szCs w:val="24"/>
              </w:rPr>
              <w:t>По прейскуранту цен (Приложение №</w:t>
            </w:r>
            <w:r w:rsidR="0017505B">
              <w:rPr>
                <w:szCs w:val="24"/>
              </w:rPr>
              <w:t>1.3</w:t>
            </w:r>
            <w:r>
              <w:rPr>
                <w:szCs w:val="24"/>
              </w:rPr>
              <w:t>.)</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Pr>
                <w:color w:val="000000" w:themeColor="text1"/>
              </w:rPr>
              <w:t>10</w:t>
            </w:r>
            <w:r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1.4.</w:t>
            </w:r>
          </w:p>
        </w:tc>
        <w:tc>
          <w:tcPr>
            <w:tcW w:w="5640" w:type="dxa"/>
            <w:tcBorders>
              <w:top w:val="single" w:sz="4" w:space="0" w:color="auto"/>
              <w:left w:val="single" w:sz="4" w:space="0" w:color="auto"/>
              <w:right w:val="single" w:sz="4" w:space="0" w:color="auto"/>
            </w:tcBorders>
          </w:tcPr>
          <w:p w:rsidR="00F95D37" w:rsidRDefault="00F95D37" w:rsidP="0017505B">
            <w:pPr>
              <w:pStyle w:val="afe"/>
              <w:tabs>
                <w:tab w:val="clear" w:pos="1980"/>
              </w:tabs>
              <w:ind w:left="0" w:hanging="3"/>
              <w:rPr>
                <w:szCs w:val="24"/>
              </w:rPr>
            </w:pPr>
            <w:r>
              <w:rPr>
                <w:szCs w:val="24"/>
              </w:rPr>
              <w:t>По прейскуранту цен (Приложение №</w:t>
            </w:r>
            <w:r w:rsidR="0017505B">
              <w:rPr>
                <w:szCs w:val="24"/>
              </w:rPr>
              <w:t>1.4</w:t>
            </w:r>
            <w:r>
              <w:rPr>
                <w:szCs w:val="24"/>
              </w:rPr>
              <w:t>.)</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Pr>
                <w:color w:val="000000" w:themeColor="text1"/>
              </w:rPr>
              <w:t>10</w:t>
            </w:r>
            <w:r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1.5.</w:t>
            </w:r>
          </w:p>
        </w:tc>
        <w:tc>
          <w:tcPr>
            <w:tcW w:w="5640" w:type="dxa"/>
            <w:tcBorders>
              <w:top w:val="single" w:sz="4" w:space="0" w:color="auto"/>
              <w:left w:val="single" w:sz="4" w:space="0" w:color="auto"/>
              <w:right w:val="single" w:sz="4" w:space="0" w:color="auto"/>
            </w:tcBorders>
          </w:tcPr>
          <w:p w:rsidR="00F95D37" w:rsidRDefault="00F95D37" w:rsidP="0017505B">
            <w:pPr>
              <w:pStyle w:val="afe"/>
              <w:tabs>
                <w:tab w:val="clear" w:pos="1980"/>
              </w:tabs>
              <w:ind w:left="0" w:hanging="3"/>
              <w:rPr>
                <w:szCs w:val="24"/>
              </w:rPr>
            </w:pPr>
            <w:r>
              <w:rPr>
                <w:szCs w:val="24"/>
              </w:rPr>
              <w:t>По прейскуранту цен (Приложение №</w:t>
            </w:r>
            <w:r w:rsidR="0017505B">
              <w:rPr>
                <w:szCs w:val="24"/>
              </w:rPr>
              <w:t>1.5.</w:t>
            </w:r>
            <w:r>
              <w:rPr>
                <w:szCs w:val="24"/>
              </w:rPr>
              <w:t>)</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Pr>
                <w:color w:val="000000" w:themeColor="text1"/>
              </w:rPr>
              <w:t>10</w:t>
            </w:r>
            <w:r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1.6.</w:t>
            </w:r>
          </w:p>
        </w:tc>
        <w:tc>
          <w:tcPr>
            <w:tcW w:w="5640" w:type="dxa"/>
            <w:tcBorders>
              <w:top w:val="single" w:sz="4" w:space="0" w:color="auto"/>
              <w:left w:val="single" w:sz="4" w:space="0" w:color="auto"/>
              <w:right w:val="single" w:sz="4" w:space="0" w:color="auto"/>
            </w:tcBorders>
          </w:tcPr>
          <w:p w:rsidR="00F95D37" w:rsidRDefault="00F95D37" w:rsidP="0017505B">
            <w:pPr>
              <w:pStyle w:val="afe"/>
              <w:tabs>
                <w:tab w:val="clear" w:pos="1980"/>
              </w:tabs>
              <w:ind w:left="0" w:hanging="3"/>
              <w:rPr>
                <w:szCs w:val="24"/>
              </w:rPr>
            </w:pPr>
            <w:r>
              <w:rPr>
                <w:szCs w:val="24"/>
              </w:rPr>
              <w:t>По прейскуранту цен (Приложение №</w:t>
            </w:r>
            <w:r w:rsidR="0017505B">
              <w:rPr>
                <w:szCs w:val="24"/>
              </w:rPr>
              <w:t>1.6</w:t>
            </w:r>
            <w:r>
              <w:rPr>
                <w:szCs w:val="24"/>
              </w:rPr>
              <w:t>.)</w:t>
            </w:r>
          </w:p>
        </w:tc>
        <w:tc>
          <w:tcPr>
            <w:tcW w:w="2941" w:type="dxa"/>
            <w:tcBorders>
              <w:top w:val="single" w:sz="4" w:space="0" w:color="auto"/>
              <w:left w:val="single" w:sz="4" w:space="0" w:color="auto"/>
              <w:right w:val="single" w:sz="4" w:space="0" w:color="auto"/>
            </w:tcBorders>
          </w:tcPr>
          <w:p w:rsidR="00F95D37" w:rsidRDefault="0017505B" w:rsidP="00F95D37">
            <w:pPr>
              <w:jc w:val="center"/>
            </w:pPr>
            <w:r>
              <w:rPr>
                <w:color w:val="000000" w:themeColor="text1"/>
              </w:rPr>
              <w:t>10</w:t>
            </w:r>
            <w:r w:rsidR="00F95D37"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1.7.</w:t>
            </w:r>
          </w:p>
        </w:tc>
        <w:tc>
          <w:tcPr>
            <w:tcW w:w="5640" w:type="dxa"/>
            <w:tcBorders>
              <w:top w:val="single" w:sz="4" w:space="0" w:color="auto"/>
              <w:left w:val="single" w:sz="4" w:space="0" w:color="auto"/>
              <w:right w:val="single" w:sz="4" w:space="0" w:color="auto"/>
            </w:tcBorders>
          </w:tcPr>
          <w:p w:rsidR="00F95D37" w:rsidRDefault="00F95D37" w:rsidP="0017505B">
            <w:pPr>
              <w:pStyle w:val="afe"/>
              <w:tabs>
                <w:tab w:val="clear" w:pos="1980"/>
              </w:tabs>
              <w:ind w:left="0" w:hanging="3"/>
              <w:rPr>
                <w:szCs w:val="24"/>
              </w:rPr>
            </w:pPr>
            <w:r>
              <w:rPr>
                <w:szCs w:val="24"/>
              </w:rPr>
              <w:t>По прейскуранту цен (Приложение №</w:t>
            </w:r>
            <w:r w:rsidR="0017505B">
              <w:rPr>
                <w:szCs w:val="24"/>
              </w:rPr>
              <w:t>1.7</w:t>
            </w:r>
            <w:r>
              <w:rPr>
                <w:szCs w:val="24"/>
              </w:rPr>
              <w:t>.)</w:t>
            </w:r>
          </w:p>
        </w:tc>
        <w:tc>
          <w:tcPr>
            <w:tcW w:w="2941" w:type="dxa"/>
            <w:tcBorders>
              <w:top w:val="single" w:sz="4" w:space="0" w:color="auto"/>
              <w:left w:val="single" w:sz="4" w:space="0" w:color="auto"/>
              <w:right w:val="single" w:sz="4" w:space="0" w:color="auto"/>
            </w:tcBorders>
          </w:tcPr>
          <w:p w:rsidR="00F95D37" w:rsidRDefault="0017505B" w:rsidP="00F95D37">
            <w:pPr>
              <w:jc w:val="center"/>
            </w:pPr>
            <w:r>
              <w:rPr>
                <w:color w:val="000000" w:themeColor="text1"/>
              </w:rPr>
              <w:t>10</w:t>
            </w:r>
            <w:r w:rsidR="00F95D37"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1.8.</w:t>
            </w:r>
          </w:p>
        </w:tc>
        <w:tc>
          <w:tcPr>
            <w:tcW w:w="5640" w:type="dxa"/>
            <w:tcBorders>
              <w:top w:val="single" w:sz="4" w:space="0" w:color="auto"/>
              <w:left w:val="single" w:sz="4" w:space="0" w:color="auto"/>
              <w:right w:val="single" w:sz="4" w:space="0" w:color="auto"/>
            </w:tcBorders>
          </w:tcPr>
          <w:p w:rsidR="00F95D37" w:rsidRDefault="00F95D37" w:rsidP="0017505B">
            <w:r w:rsidRPr="00103C0D">
              <w:t>По прейскуранту цен (Приложение №</w:t>
            </w:r>
            <w:r w:rsidR="0017505B">
              <w:t>1.8</w:t>
            </w:r>
            <w:r w:rsidRPr="00103C0D">
              <w:t>.)</w:t>
            </w:r>
          </w:p>
        </w:tc>
        <w:tc>
          <w:tcPr>
            <w:tcW w:w="2941" w:type="dxa"/>
            <w:tcBorders>
              <w:top w:val="single" w:sz="4" w:space="0" w:color="auto"/>
              <w:left w:val="single" w:sz="4" w:space="0" w:color="auto"/>
              <w:right w:val="single" w:sz="4" w:space="0" w:color="auto"/>
            </w:tcBorders>
          </w:tcPr>
          <w:p w:rsidR="00F95D37" w:rsidRDefault="0017505B" w:rsidP="00F95D37">
            <w:pPr>
              <w:jc w:val="center"/>
            </w:pPr>
            <w:r>
              <w:rPr>
                <w:color w:val="000000" w:themeColor="text1"/>
              </w:rPr>
              <w:t>1</w:t>
            </w:r>
            <w:r w:rsidR="00F95D37"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1.9.</w:t>
            </w:r>
          </w:p>
        </w:tc>
        <w:tc>
          <w:tcPr>
            <w:tcW w:w="5640" w:type="dxa"/>
            <w:tcBorders>
              <w:top w:val="single" w:sz="4" w:space="0" w:color="auto"/>
              <w:left w:val="single" w:sz="4" w:space="0" w:color="auto"/>
              <w:right w:val="single" w:sz="4" w:space="0" w:color="auto"/>
            </w:tcBorders>
          </w:tcPr>
          <w:p w:rsidR="00F95D37" w:rsidRDefault="00F95D37" w:rsidP="0017505B">
            <w:r w:rsidRPr="00103C0D">
              <w:t>По прейскуранту цен (Приложение №</w:t>
            </w:r>
            <w:r w:rsidR="0017505B">
              <w:t>1.9</w:t>
            </w:r>
            <w:r w:rsidRPr="00103C0D">
              <w:t>.)</w:t>
            </w:r>
          </w:p>
        </w:tc>
        <w:tc>
          <w:tcPr>
            <w:tcW w:w="2941" w:type="dxa"/>
            <w:tcBorders>
              <w:top w:val="single" w:sz="4" w:space="0" w:color="auto"/>
              <w:left w:val="single" w:sz="4" w:space="0" w:color="auto"/>
              <w:right w:val="single" w:sz="4" w:space="0" w:color="auto"/>
            </w:tcBorders>
          </w:tcPr>
          <w:p w:rsidR="00F95D37" w:rsidRDefault="0017505B" w:rsidP="00F95D37">
            <w:pPr>
              <w:jc w:val="center"/>
            </w:pPr>
            <w:r>
              <w:rPr>
                <w:color w:val="000000" w:themeColor="text1"/>
              </w:rPr>
              <w:t>10</w:t>
            </w:r>
            <w:r w:rsidR="00F95D37" w:rsidRPr="00A5050A">
              <w:rPr>
                <w:color w:val="000000" w:themeColor="text1"/>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FD0470" w:rsidRDefault="00FD0470" w:rsidP="00FD0470">
      <w:pPr>
        <w:ind w:firstLine="567"/>
        <w:jc w:val="both"/>
      </w:pPr>
      <w:r>
        <w:t>Пример:</w:t>
      </w:r>
    </w:p>
    <w:p w:rsidR="00FD0470" w:rsidRDefault="00FD0470" w:rsidP="00FD0470">
      <w:pPr>
        <w:ind w:firstLine="567"/>
        <w:jc w:val="both"/>
      </w:pPr>
    </w:p>
    <w:p w:rsidR="00FD0470" w:rsidRDefault="00FD0470" w:rsidP="00FD0470">
      <w:pPr>
        <w:jc w:val="both"/>
      </w:pPr>
      <w:r>
        <w:t xml:space="preserve">Цена за единицу товара, </w:t>
      </w:r>
      <w:r>
        <w:tab/>
      </w:r>
      <w:r>
        <w:tab/>
        <w:t>Предложение претендента</w:t>
      </w:r>
      <w:r>
        <w:tab/>
      </w:r>
      <w:r>
        <w:tab/>
      </w:r>
      <w:r>
        <w:tab/>
        <w:t xml:space="preserve">Цена </w:t>
      </w:r>
    </w:p>
    <w:p w:rsidR="00FD0470" w:rsidRPr="006933B9" w:rsidRDefault="00FD0470" w:rsidP="00FD0470">
      <w:pPr>
        <w:jc w:val="both"/>
      </w:pPr>
      <w:r>
        <w:t xml:space="preserve">по прейскуранту цен              Х        о коэффициенте </w:t>
      </w:r>
      <w:r w:rsidRPr="006933B9">
        <w:t xml:space="preserve">снижения цены   = </w:t>
      </w:r>
      <w:r w:rsidRPr="006933B9">
        <w:tab/>
        <w:t>претендента</w:t>
      </w:r>
    </w:p>
    <w:p w:rsidR="00FD0470" w:rsidRDefault="00FD0470" w:rsidP="00FD0470">
      <w:pPr>
        <w:ind w:firstLine="567"/>
        <w:jc w:val="both"/>
      </w:pPr>
      <w:r>
        <w:tab/>
      </w:r>
      <w:r>
        <w:tab/>
      </w:r>
      <w:r>
        <w:tab/>
      </w:r>
      <w:r>
        <w:tab/>
      </w:r>
      <w:r>
        <w:tab/>
      </w:r>
      <w:r>
        <w:tab/>
      </w:r>
      <w:r>
        <w:rPr>
          <w:b/>
        </w:rPr>
        <w:t>(меньше 1,0)</w:t>
      </w:r>
    </w:p>
    <w:p w:rsidR="00FD0470" w:rsidRPr="00A4788C" w:rsidRDefault="00FD0470" w:rsidP="00FD0470">
      <w:pPr>
        <w:ind w:firstLine="567"/>
        <w:jc w:val="both"/>
        <w:rPr>
          <w:color w:val="000000"/>
        </w:rPr>
      </w:pPr>
    </w:p>
    <w:p w:rsidR="00FD0470" w:rsidRDefault="00FD0470" w:rsidP="00FD0470">
      <w:pPr>
        <w:jc w:val="both"/>
        <w:rPr>
          <w:color w:val="000000"/>
        </w:rPr>
      </w:pPr>
    </w:p>
    <w:p w:rsidR="00FD0470" w:rsidRPr="00A4788C" w:rsidRDefault="00FD0470" w:rsidP="00FD0470">
      <w:pPr>
        <w:jc w:val="both"/>
        <w:rPr>
          <w:color w:val="000000"/>
        </w:rPr>
      </w:pPr>
      <w:r>
        <w:rPr>
          <w:color w:val="000000"/>
        </w:rPr>
        <w:t>Глушитель Шеви    7251,10 руб.</w:t>
      </w:r>
      <w:r>
        <w:rPr>
          <w:color w:val="000000"/>
        </w:rPr>
        <w:tab/>
        <w:t xml:space="preserve">      Х       0,993         =          7 200,34 руб.</w:t>
      </w:r>
    </w:p>
    <w:p w:rsidR="00FD0470" w:rsidRDefault="00FD0470" w:rsidP="006A7C5D">
      <w:pPr>
        <w:rPr>
          <w:b/>
          <w:smallCaps/>
        </w:rPr>
      </w:pPr>
    </w:p>
    <w:p w:rsidR="00FD0470" w:rsidRDefault="00FD0470" w:rsidP="006A7C5D">
      <w:pPr>
        <w:rPr>
          <w:b/>
          <w:smallCaps/>
        </w:rPr>
      </w:pPr>
    </w:p>
    <w:p w:rsidR="00FD0470" w:rsidRPr="00A4788C" w:rsidRDefault="00FD0470"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F2681A">
        <w:rPr>
          <w:b/>
        </w:rPr>
        <w:t>Величина коэффициента снижения цены</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F2681A" w:rsidP="0039099E">
            <w:pPr>
              <w:pStyle w:val="afe"/>
              <w:tabs>
                <w:tab w:val="clear" w:pos="1980"/>
              </w:tabs>
              <w:ind w:left="0" w:hanging="3"/>
              <w:rPr>
                <w:szCs w:val="24"/>
              </w:rPr>
            </w:pPr>
            <w:r>
              <w:rPr>
                <w:b/>
              </w:rPr>
              <w:t xml:space="preserve">Коэффициент </w:t>
            </w:r>
            <w:r>
              <w:rPr>
                <w:b/>
              </w:rPr>
              <w:lastRenderedPageBreak/>
              <w:t>снижения цены</w:t>
            </w:r>
          </w:p>
        </w:tc>
        <w:tc>
          <w:tcPr>
            <w:tcW w:w="2223" w:type="dxa"/>
            <w:tcBorders>
              <w:top w:val="single" w:sz="4" w:space="0" w:color="auto"/>
              <w:left w:val="single" w:sz="4" w:space="0" w:color="auto"/>
              <w:right w:val="single" w:sz="4" w:space="0" w:color="auto"/>
            </w:tcBorders>
          </w:tcPr>
          <w:p w:rsidR="00B74BA4" w:rsidRDefault="00D5571F" w:rsidP="006A7C5D">
            <w:pPr>
              <w:pStyle w:val="aff2"/>
              <w:spacing w:before="0" w:beforeAutospacing="0" w:after="0" w:afterAutospacing="0"/>
            </w:pPr>
            <w:r>
              <w:lastRenderedPageBreak/>
              <w:t>К</w:t>
            </w:r>
            <w:r w:rsidR="00F2681A">
              <w:t>оэффициент</w:t>
            </w:r>
          </w:p>
          <w:p w:rsidR="00D5571F" w:rsidRPr="00A4788C" w:rsidRDefault="00D5571F" w:rsidP="006A7C5D">
            <w:pPr>
              <w:pStyle w:val="aff2"/>
              <w:spacing w:before="0" w:beforeAutospacing="0" w:after="0" w:afterAutospacing="0"/>
            </w:pPr>
            <w:r>
              <w:rPr>
                <w:b/>
              </w:rPr>
              <w:lastRenderedPageBreak/>
              <w:t>(меньше 1,0)</w:t>
            </w:r>
          </w:p>
        </w:tc>
        <w:tc>
          <w:tcPr>
            <w:tcW w:w="5556" w:type="dxa"/>
            <w:tcBorders>
              <w:top w:val="single" w:sz="4" w:space="0" w:color="auto"/>
              <w:left w:val="single" w:sz="4" w:space="0" w:color="auto"/>
              <w:right w:val="single" w:sz="4" w:space="0" w:color="auto"/>
            </w:tcBorders>
          </w:tcPr>
          <w:p w:rsidR="00B74BA4" w:rsidRPr="00A4788C" w:rsidRDefault="00B74BA4" w:rsidP="005F1916">
            <w:r w:rsidRPr="00A4788C">
              <w:lastRenderedPageBreak/>
              <w:t xml:space="preserve">Оценивается </w:t>
            </w:r>
            <w:r w:rsidR="00F2681A">
              <w:t>коэффициент снижения цены</w:t>
            </w:r>
            <w:r w:rsidRPr="0039099E">
              <w:t>, пре</w:t>
            </w:r>
            <w:r w:rsidRPr="0039099E">
              <w:t>д</w:t>
            </w:r>
            <w:r w:rsidRPr="0039099E">
              <w:lastRenderedPageBreak/>
              <w:t xml:space="preserve">ложенной участником запроса предложений в его заявке на участие в запросе предложений, </w:t>
            </w:r>
            <w:r w:rsidR="00F2681A">
              <w:t>к н</w:t>
            </w:r>
            <w:r w:rsidR="00F2681A">
              <w:t>а</w:t>
            </w:r>
            <w:r w:rsidR="00F2681A">
              <w:t xml:space="preserve">чальной (максимальной) цене </w:t>
            </w:r>
            <w:r w:rsidR="005F1916">
              <w:t xml:space="preserve">по прейскуранту </w:t>
            </w:r>
            <w:r w:rsidR="00F2681A">
              <w:t>у</w:t>
            </w:r>
            <w:r w:rsidR="00F2681A">
              <w:t>с</w:t>
            </w:r>
            <w:r w:rsidR="00F2681A">
              <w:t>тановленной</w:t>
            </w:r>
            <w:r w:rsidRPr="0039099E">
              <w:t xml:space="preserve"> в извещении о проведении запроса предложений и </w:t>
            </w:r>
            <w:r w:rsidRPr="0039099E">
              <w:rPr>
                <w:bCs/>
              </w:rPr>
              <w:t xml:space="preserve">Документации о </w:t>
            </w:r>
            <w:r w:rsidRPr="0039099E">
              <w:t>запросе предлож</w:t>
            </w:r>
            <w:r w:rsidRPr="0039099E">
              <w:t>е</w:t>
            </w:r>
            <w:r w:rsidRPr="0039099E">
              <w:t xml:space="preserve">ний </w:t>
            </w:r>
          </w:p>
        </w:tc>
      </w:tr>
    </w:tbl>
    <w:p w:rsidR="009D1788" w:rsidRDefault="009D1788" w:rsidP="006A7C5D">
      <w:pPr>
        <w:ind w:left="357"/>
        <w:rPr>
          <w:b/>
        </w:rPr>
      </w:pPr>
    </w:p>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5F1916">
        <w:rPr>
          <w:b/>
        </w:rPr>
        <w:t>Величина коэффициента снижения цены</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319326"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r w:rsidRPr="00F95D37">
        <w:rPr>
          <w:rFonts w:ascii="Times New Roman" w:hAnsi="Times New Roman" w:cs="Times New Roman"/>
          <w:sz w:val="24"/>
          <w:szCs w:val="24"/>
        </w:rPr>
        <w:t xml:space="preserve">–минимальное предложение участника запроса предложений по </w:t>
      </w:r>
      <w:r w:rsidRPr="00D5571F">
        <w:rPr>
          <w:rFonts w:ascii="Times New Roman" w:hAnsi="Times New Roman" w:cs="Times New Roman"/>
          <w:sz w:val="24"/>
          <w:szCs w:val="24"/>
        </w:rPr>
        <w:t>критерию «</w:t>
      </w:r>
      <w:r w:rsidR="00BC70A5" w:rsidRPr="00D5571F">
        <w:rPr>
          <w:rFonts w:ascii="Times New Roman" w:hAnsi="Times New Roman" w:cs="Times New Roman"/>
          <w:b/>
          <w:sz w:val="24"/>
          <w:szCs w:val="24"/>
        </w:rPr>
        <w:t>Вел</w:t>
      </w:r>
      <w:r w:rsidR="00BC70A5" w:rsidRPr="00D5571F">
        <w:rPr>
          <w:rFonts w:ascii="Times New Roman" w:hAnsi="Times New Roman" w:cs="Times New Roman"/>
          <w:b/>
          <w:sz w:val="24"/>
          <w:szCs w:val="24"/>
        </w:rPr>
        <w:t>и</w:t>
      </w:r>
      <w:r w:rsidR="00BC70A5" w:rsidRPr="00D5571F">
        <w:rPr>
          <w:rFonts w:ascii="Times New Roman" w:hAnsi="Times New Roman" w:cs="Times New Roman"/>
          <w:b/>
          <w:sz w:val="24"/>
          <w:szCs w:val="24"/>
        </w:rPr>
        <w:t>чина коэффициента снижения цены</w:t>
      </w:r>
      <w:r w:rsidRPr="00D5571F">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w:t>
      </w:r>
      <w:r w:rsidRPr="00F95D37">
        <w:rPr>
          <w:rFonts w:ascii="Times New Roman" w:hAnsi="Times New Roman" w:cs="Times New Roman"/>
          <w:sz w:val="24"/>
          <w:szCs w:val="24"/>
        </w:rPr>
        <w:t xml:space="preserve">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r w:rsidRPr="00F95D37">
        <w:rPr>
          <w:rFonts w:ascii="Times New Roman" w:hAnsi="Times New Roman" w:cs="Times New Roman"/>
          <w:sz w:val="24"/>
          <w:szCs w:val="24"/>
        </w:rPr>
        <w:t xml:space="preserve"> -  предложение  i-го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 xml:space="preserve">по критерию </w:t>
      </w:r>
      <w:r w:rsidR="00D5571F" w:rsidRPr="00D5571F">
        <w:rPr>
          <w:rFonts w:ascii="Times New Roman" w:hAnsi="Times New Roman" w:cs="Times New Roman"/>
          <w:sz w:val="24"/>
          <w:szCs w:val="24"/>
        </w:rPr>
        <w:t>«</w:t>
      </w:r>
      <w:r w:rsidR="00D5571F" w:rsidRPr="00D5571F">
        <w:rPr>
          <w:rFonts w:ascii="Times New Roman" w:hAnsi="Times New Roman" w:cs="Times New Roman"/>
          <w:b/>
          <w:sz w:val="24"/>
          <w:szCs w:val="24"/>
        </w:rPr>
        <w:t>Величина к</w:t>
      </w:r>
      <w:r w:rsidR="00D5571F" w:rsidRPr="00D5571F">
        <w:rPr>
          <w:rFonts w:ascii="Times New Roman" w:hAnsi="Times New Roman" w:cs="Times New Roman"/>
          <w:b/>
          <w:sz w:val="24"/>
          <w:szCs w:val="24"/>
        </w:rPr>
        <w:t>о</w:t>
      </w:r>
      <w:r w:rsidR="00D5571F" w:rsidRPr="00D5571F">
        <w:rPr>
          <w:rFonts w:ascii="Times New Roman" w:hAnsi="Times New Roman" w:cs="Times New Roman"/>
          <w:b/>
          <w:sz w:val="24"/>
          <w:szCs w:val="24"/>
        </w:rPr>
        <w:t>эффициента снижения цены</w:t>
      </w:r>
      <w:r w:rsidR="00D5571F" w:rsidRPr="00D5571F">
        <w:rPr>
          <w:rFonts w:ascii="Times New Roman" w:hAnsi="Times New Roman" w:cs="Times New Roman"/>
          <w:sz w:val="24"/>
          <w:szCs w:val="24"/>
        </w:rPr>
        <w:t>»</w:t>
      </w:r>
      <w:r w:rsidRPr="00F95D37">
        <w:rPr>
          <w:rFonts w:ascii="Times New Roman" w:hAnsi="Times New Roman" w:cs="Times New Roman"/>
          <w:sz w:val="24"/>
          <w:szCs w:val="24"/>
        </w:rPr>
        <w:t>.</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критерию </w:t>
      </w:r>
      <w:r w:rsidR="00D5571F" w:rsidRPr="00D5571F">
        <w:t>«</w:t>
      </w:r>
      <w:r w:rsidR="00D5571F" w:rsidRPr="00D5571F">
        <w:rPr>
          <w:b/>
        </w:rPr>
        <w:t>Величина коэффициента снижения ц</w:t>
      </w:r>
      <w:r w:rsidR="00D5571F" w:rsidRPr="00D5571F">
        <w:rPr>
          <w:b/>
        </w:rPr>
        <w:t>е</w:t>
      </w:r>
      <w:r w:rsidR="00D5571F" w:rsidRPr="00D5571F">
        <w:rPr>
          <w:b/>
        </w:rPr>
        <w:t>ны</w:t>
      </w:r>
      <w:r w:rsidR="00D5571F" w:rsidRPr="00D5571F">
        <w:t>»</w:t>
      </w:r>
      <w:r w:rsidRPr="00A4788C">
        <w:t>, умножается на соответствующую указанному критерию значимость.</w:t>
      </w:r>
    </w:p>
    <w:p w:rsidR="00D5571F" w:rsidRDefault="00D5571F" w:rsidP="00F95D37">
      <w:pPr>
        <w:ind w:firstLine="567"/>
        <w:jc w:val="both"/>
      </w:pPr>
    </w:p>
    <w:sectPr w:rsidR="00D5571F"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2ED" w:rsidRDefault="006712ED">
      <w:r>
        <w:separator/>
      </w:r>
    </w:p>
  </w:endnote>
  <w:endnote w:type="continuationSeparator" w:id="1">
    <w:p w:rsidR="006712ED" w:rsidRDefault="006712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2ED" w:rsidRDefault="006712ED">
      <w:r>
        <w:separator/>
      </w:r>
    </w:p>
  </w:footnote>
  <w:footnote w:type="continuationSeparator" w:id="1">
    <w:p w:rsidR="006712ED" w:rsidRDefault="006712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424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424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17505B">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8DA"/>
    <w:rsid w:val="00015D83"/>
    <w:rsid w:val="000251DE"/>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633</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2015-01-09T06:43:00Z</cp:lastPrinted>
  <dcterms:created xsi:type="dcterms:W3CDTF">2014-12-24T06:38:00Z</dcterms:created>
  <dcterms:modified xsi:type="dcterms:W3CDTF">2015-01-09T09:36:00Z</dcterms:modified>
</cp:coreProperties>
</file>